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BE" w:rsidRDefault="003022BE" w:rsidP="003022BE">
      <w:pPr>
        <w:spacing w:after="0" w:line="240" w:lineRule="auto"/>
        <w:rPr>
          <w:rFonts w:ascii="Trebuchet MS" w:eastAsia="Times New Roman" w:hAnsi="Trebuchet MS" w:cs="Times New Roman"/>
          <w:color w:val="32587C"/>
          <w:sz w:val="24"/>
          <w:szCs w:val="24"/>
        </w:rPr>
      </w:pPr>
      <w:r>
        <w:rPr>
          <w:rFonts w:ascii="Trebuchet MS" w:eastAsia="Times New Roman" w:hAnsi="Trebuchet MS" w:cs="Times New Roman"/>
          <w:color w:val="32587C"/>
          <w:sz w:val="24"/>
          <w:szCs w:val="24"/>
        </w:rPr>
        <w:t>Council – All that God has guided</w:t>
      </w:r>
      <w:bookmarkStart w:id="0" w:name="_GoBack"/>
      <w:bookmarkEnd w:id="0"/>
    </w:p>
    <w:p w:rsidR="003022BE" w:rsidRDefault="003022BE" w:rsidP="003022BE">
      <w:pPr>
        <w:spacing w:after="0" w:line="240" w:lineRule="auto"/>
        <w:rPr>
          <w:rFonts w:ascii="Trebuchet MS" w:eastAsia="Times New Roman" w:hAnsi="Trebuchet MS" w:cs="Times New Roman"/>
          <w:color w:val="32587C"/>
          <w:sz w:val="24"/>
          <w:szCs w:val="24"/>
        </w:rPr>
      </w:pPr>
    </w:p>
    <w:p w:rsidR="003022BE" w:rsidRPr="003022BE" w:rsidRDefault="003022BE" w:rsidP="003022BE">
      <w:pPr>
        <w:spacing w:after="0"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Council Moderator </w:t>
      </w:r>
      <w:r w:rsidRPr="003022BE">
        <w:rPr>
          <w:rFonts w:ascii="Trebuchet MS" w:eastAsia="Times New Roman" w:hAnsi="Trebuchet MS" w:cs="Times New Roman"/>
          <w:b/>
          <w:bCs/>
          <w:color w:val="32587C"/>
          <w:sz w:val="24"/>
          <w:szCs w:val="24"/>
        </w:rPr>
        <w:t>Jeff Cover</w:t>
      </w:r>
      <w:r w:rsidRPr="003022BE">
        <w:rPr>
          <w:rFonts w:ascii="Trebuchet MS" w:eastAsia="Times New Roman" w:hAnsi="Trebuchet MS" w:cs="Times New Roman"/>
          <w:color w:val="32587C"/>
          <w:sz w:val="24"/>
          <w:szCs w:val="24"/>
        </w:rPr>
        <w:t xml:space="preserve"> (TE, Central, </w:t>
      </w:r>
      <w:proofErr w:type="gramStart"/>
      <w:r w:rsidRPr="003022BE">
        <w:rPr>
          <w:rFonts w:ascii="Trebuchet MS" w:eastAsia="Times New Roman" w:hAnsi="Trebuchet MS" w:cs="Times New Roman"/>
          <w:color w:val="32587C"/>
          <w:sz w:val="24"/>
          <w:szCs w:val="24"/>
        </w:rPr>
        <w:t>Lafayette</w:t>
      </w:r>
      <w:proofErr w:type="gramEnd"/>
      <w:r w:rsidRPr="003022BE">
        <w:rPr>
          <w:rFonts w:ascii="Trebuchet MS" w:eastAsia="Times New Roman" w:hAnsi="Trebuchet MS" w:cs="Times New Roman"/>
          <w:color w:val="32587C"/>
          <w:sz w:val="24"/>
          <w:szCs w:val="24"/>
        </w:rPr>
        <w:t xml:space="preserve">) led seventeen Council members in study of the discernment of The Council at Jerusalem as reported in Acts 15, and to draw some conclusions about our own Council's work for 2015.  Major actions taken: </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Announced Referral Team of Five appointed to consider of presbytery structure, transitional presbyter and implementation team, with report due to Assembly on February 24, 2015.  They are Moderator </w:t>
      </w:r>
      <w:r w:rsidRPr="003022BE">
        <w:rPr>
          <w:rFonts w:ascii="Trebuchet MS" w:eastAsia="Times New Roman" w:hAnsi="Trebuchet MS" w:cs="Times New Roman"/>
          <w:b/>
          <w:bCs/>
          <w:color w:val="32587C"/>
          <w:sz w:val="24"/>
          <w:szCs w:val="24"/>
        </w:rPr>
        <w:t>Sara Dingman</w:t>
      </w:r>
      <w:r w:rsidRPr="003022BE">
        <w:rPr>
          <w:rFonts w:ascii="Trebuchet MS" w:eastAsia="Times New Roman" w:hAnsi="Trebuchet MS" w:cs="Times New Roman"/>
          <w:color w:val="32587C"/>
          <w:sz w:val="24"/>
          <w:szCs w:val="24"/>
        </w:rPr>
        <w:t xml:space="preserve"> (Transitional Executive for Synod of Lincoln Trails); </w:t>
      </w:r>
      <w:r w:rsidRPr="003022BE">
        <w:rPr>
          <w:rFonts w:ascii="Trebuchet MS" w:eastAsia="Times New Roman" w:hAnsi="Trebuchet MS" w:cs="Times New Roman"/>
          <w:b/>
          <w:bCs/>
          <w:color w:val="32587C"/>
          <w:sz w:val="24"/>
          <w:szCs w:val="24"/>
        </w:rPr>
        <w:t>Kevin Bowers</w:t>
      </w:r>
      <w:r w:rsidRPr="003022BE">
        <w:rPr>
          <w:rFonts w:ascii="Trebuchet MS" w:eastAsia="Times New Roman" w:hAnsi="Trebuchet MS" w:cs="Times New Roman"/>
          <w:color w:val="32587C"/>
          <w:sz w:val="24"/>
          <w:szCs w:val="24"/>
        </w:rPr>
        <w:t xml:space="preserve"> (TE Bethany, Lafayette); </w:t>
      </w:r>
      <w:r w:rsidRPr="003022BE">
        <w:rPr>
          <w:rFonts w:ascii="Trebuchet MS" w:eastAsia="Times New Roman" w:hAnsi="Trebuchet MS" w:cs="Times New Roman"/>
          <w:b/>
          <w:bCs/>
          <w:color w:val="32587C"/>
          <w:sz w:val="24"/>
          <w:szCs w:val="24"/>
        </w:rPr>
        <w:t>Jim Dougans</w:t>
      </w:r>
      <w:r w:rsidRPr="003022BE">
        <w:rPr>
          <w:rFonts w:ascii="Trebuchet MS" w:eastAsia="Times New Roman" w:hAnsi="Trebuchet MS" w:cs="Times New Roman"/>
          <w:color w:val="32587C"/>
          <w:sz w:val="24"/>
          <w:szCs w:val="24"/>
        </w:rPr>
        <w:t xml:space="preserve"> (Transitional CRE First, Rensselaer); </w:t>
      </w:r>
      <w:r w:rsidRPr="003022BE">
        <w:rPr>
          <w:rFonts w:ascii="Trebuchet MS" w:eastAsia="Times New Roman" w:hAnsi="Trebuchet MS" w:cs="Times New Roman"/>
          <w:b/>
          <w:bCs/>
          <w:color w:val="32587C"/>
          <w:sz w:val="24"/>
          <w:szCs w:val="24"/>
        </w:rPr>
        <w:t>Sue Babovec</w:t>
      </w:r>
      <w:r w:rsidRPr="003022BE">
        <w:rPr>
          <w:rFonts w:ascii="Trebuchet MS" w:eastAsia="Times New Roman" w:hAnsi="Trebuchet MS" w:cs="Times New Roman"/>
          <w:color w:val="32587C"/>
          <w:sz w:val="24"/>
          <w:szCs w:val="24"/>
        </w:rPr>
        <w:t xml:space="preserve"> (Chaplain, Peabody Retirement Community); </w:t>
      </w:r>
      <w:r w:rsidRPr="003022BE">
        <w:rPr>
          <w:rFonts w:ascii="Trebuchet MS" w:eastAsia="Times New Roman" w:hAnsi="Trebuchet MS" w:cs="Times New Roman"/>
          <w:b/>
          <w:bCs/>
          <w:color w:val="32587C"/>
          <w:sz w:val="24"/>
          <w:szCs w:val="24"/>
        </w:rPr>
        <w:t>Sandy Carlson</w:t>
      </w:r>
      <w:r w:rsidRPr="003022BE">
        <w:rPr>
          <w:rFonts w:ascii="Trebuchet MS" w:eastAsia="Times New Roman" w:hAnsi="Trebuchet MS" w:cs="Times New Roman"/>
          <w:color w:val="32587C"/>
          <w:sz w:val="24"/>
          <w:szCs w:val="24"/>
        </w:rPr>
        <w:t xml:space="preserve"> (RE, First, Michigan City), and General Presbyter </w:t>
      </w:r>
      <w:r w:rsidRPr="003022BE">
        <w:rPr>
          <w:rFonts w:ascii="Trebuchet MS" w:eastAsia="Times New Roman" w:hAnsi="Trebuchet MS" w:cs="Times New Roman"/>
          <w:b/>
          <w:bCs/>
          <w:color w:val="32587C"/>
          <w:sz w:val="24"/>
          <w:szCs w:val="24"/>
        </w:rPr>
        <w:t>Frank Vardeman</w:t>
      </w:r>
      <w:r w:rsidRPr="003022BE">
        <w:rPr>
          <w:rFonts w:ascii="Trebuchet MS" w:eastAsia="Times New Roman" w:hAnsi="Trebuchet MS" w:cs="Times New Roman"/>
          <w:color w:val="32587C"/>
          <w:sz w:val="24"/>
          <w:szCs w:val="24"/>
        </w:rPr>
        <w:t>.</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Invited congregations to join minister members and elder commissioners of presbytery together on Tuesday, February 10, 2015 with General Assembly Vice Moderator </w:t>
      </w:r>
      <w:r w:rsidRPr="003022BE">
        <w:rPr>
          <w:rFonts w:ascii="Trebuchet MS" w:eastAsia="Times New Roman" w:hAnsi="Trebuchet MS" w:cs="Times New Roman"/>
          <w:b/>
          <w:bCs/>
          <w:color w:val="32587C"/>
          <w:sz w:val="24"/>
          <w:szCs w:val="24"/>
        </w:rPr>
        <w:t>Rev. Larissa Kwong Abazia</w:t>
      </w:r>
      <w:r w:rsidRPr="003022BE">
        <w:rPr>
          <w:rFonts w:ascii="Trebuchet MS" w:eastAsia="Times New Roman" w:hAnsi="Trebuchet MS" w:cs="Times New Roman"/>
          <w:color w:val="32587C"/>
          <w:sz w:val="24"/>
          <w:szCs w:val="24"/>
        </w:rPr>
        <w:t xml:space="preserve"> and our 221st GA Commissioners for worship, a meal and conversation about the proposed amendments from GA and what it means to be the Presbyterian Church (USA).</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Generated list of presbytery members with range of expertise to serve as Geneva Center Transition team and named GC ministry team moderator </w:t>
      </w:r>
      <w:r w:rsidRPr="003022BE">
        <w:rPr>
          <w:rFonts w:ascii="Trebuchet MS" w:eastAsia="Times New Roman" w:hAnsi="Trebuchet MS" w:cs="Times New Roman"/>
          <w:b/>
          <w:bCs/>
          <w:color w:val="32587C"/>
          <w:sz w:val="24"/>
          <w:szCs w:val="24"/>
        </w:rPr>
        <w:t>John Ritchie</w:t>
      </w:r>
      <w:r w:rsidRPr="003022BE">
        <w:rPr>
          <w:rFonts w:ascii="Trebuchet MS" w:eastAsia="Times New Roman" w:hAnsi="Trebuchet MS" w:cs="Times New Roman"/>
          <w:color w:val="32587C"/>
          <w:sz w:val="24"/>
          <w:szCs w:val="24"/>
        </w:rPr>
        <w:t xml:space="preserve"> (TE, Huntington) as moderator.  Team is tasked with coordinating the details of transition including personnel and property matters, development of a business plan for Geneva Center, addressing legal issues of incorporation and transition including but not limited to the specific type of not-for-profit corporation, PILP loans, relationship and its structure of the new Geneva Center to the presbytery and the PC(USA).  Regular updates will be provided to the Council and Assembly to allow time and openness for the Presbytery to have input and buy-in to the process, decisions and actions.</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Received reports from commissions for Winona Lake and Calvary, and approved recommendation of the Thorntown AC to transfer the church building by quitclaim deed to a local resident who is creating a not-for-profit organization to maintain the building as a community center.</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Encouraged members of other presbytery congregations to worship with the Thorntown Presbyterian Church on Sunday, December 28, 2014, at 2 pm EDT to celebrate its 180 years of ministry and mark its closing.</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Reviewed financial report for presbytery, noting that only 66 congregations are supporting our connectional mission, administrative staff and volunteers working on behalf of 84 congregations, demonstrating again the need for restructuring presbytery costs to reduce continuing deficits currently funded by presbytery reserves.  Expenses are below the budgeted amounts, but contributions are even lower than anticipated funding from congregations.  Council extended the previously approved 2014 six-month budget through June 2015.</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General Presbyter </w:t>
      </w:r>
      <w:r w:rsidRPr="003022BE">
        <w:rPr>
          <w:rFonts w:ascii="Trebuchet MS" w:eastAsia="Times New Roman" w:hAnsi="Trebuchet MS" w:cs="Times New Roman"/>
          <w:b/>
          <w:bCs/>
          <w:color w:val="32587C"/>
          <w:sz w:val="24"/>
          <w:szCs w:val="24"/>
        </w:rPr>
        <w:t>Frank Vardeman</w:t>
      </w:r>
      <w:r w:rsidRPr="003022BE">
        <w:rPr>
          <w:rFonts w:ascii="Trebuchet MS" w:eastAsia="Times New Roman" w:hAnsi="Trebuchet MS" w:cs="Times New Roman"/>
          <w:color w:val="32587C"/>
          <w:sz w:val="24"/>
          <w:szCs w:val="24"/>
        </w:rPr>
        <w:t xml:space="preserve"> thanked Council, staff and others for the prayers and pastoral care during his recovery from surgery, and encouraged </w:t>
      </w:r>
      <w:r w:rsidRPr="003022BE">
        <w:rPr>
          <w:rFonts w:ascii="Trebuchet MS" w:eastAsia="Times New Roman" w:hAnsi="Trebuchet MS" w:cs="Times New Roman"/>
          <w:color w:val="32587C"/>
          <w:sz w:val="24"/>
          <w:szCs w:val="24"/>
        </w:rPr>
        <w:lastRenderedPageBreak/>
        <w:t>engagement with the new pastors coming to congregations in Wabash Valley to broaden and deeper presbytery leadership.</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Approved proposal from Personnel Committee to close Geneva Center and presbytery office's from Christmas Eve through January 2, 2015.</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Received appointment of task force to reconsider our current dismissal policy, to be moderated by </w:t>
      </w:r>
      <w:r w:rsidRPr="003022BE">
        <w:rPr>
          <w:rFonts w:ascii="Trebuchet MS" w:eastAsia="Times New Roman" w:hAnsi="Trebuchet MS" w:cs="Times New Roman"/>
          <w:b/>
          <w:bCs/>
          <w:color w:val="32587C"/>
          <w:sz w:val="24"/>
          <w:szCs w:val="24"/>
        </w:rPr>
        <w:t>Sally Wicks</w:t>
      </w:r>
      <w:r w:rsidRPr="003022BE">
        <w:rPr>
          <w:rFonts w:ascii="Trebuchet MS" w:eastAsia="Times New Roman" w:hAnsi="Trebuchet MS" w:cs="Times New Roman"/>
          <w:color w:val="32587C"/>
          <w:sz w:val="24"/>
          <w:szCs w:val="24"/>
        </w:rPr>
        <w:t xml:space="preserve"> (TE La Porte), with </w:t>
      </w:r>
      <w:r w:rsidRPr="003022BE">
        <w:rPr>
          <w:rFonts w:ascii="Trebuchet MS" w:eastAsia="Times New Roman" w:hAnsi="Trebuchet MS" w:cs="Times New Roman"/>
          <w:b/>
          <w:bCs/>
          <w:color w:val="32587C"/>
          <w:sz w:val="24"/>
          <w:szCs w:val="24"/>
        </w:rPr>
        <w:t>Jordan Truman</w:t>
      </w:r>
      <w:r w:rsidRPr="003022BE">
        <w:rPr>
          <w:rFonts w:ascii="Trebuchet MS" w:eastAsia="Times New Roman" w:hAnsi="Trebuchet MS" w:cs="Times New Roman"/>
          <w:color w:val="32587C"/>
          <w:sz w:val="24"/>
          <w:szCs w:val="24"/>
        </w:rPr>
        <w:t xml:space="preserve"> (TE, Kendallville), </w:t>
      </w:r>
      <w:r w:rsidRPr="003022BE">
        <w:rPr>
          <w:rFonts w:ascii="Trebuchet MS" w:eastAsia="Times New Roman" w:hAnsi="Trebuchet MS" w:cs="Times New Roman"/>
          <w:b/>
          <w:bCs/>
          <w:color w:val="32587C"/>
          <w:sz w:val="24"/>
          <w:szCs w:val="24"/>
        </w:rPr>
        <w:t>Quincy Worthington</w:t>
      </w:r>
      <w:r w:rsidRPr="003022BE">
        <w:rPr>
          <w:rFonts w:ascii="Trebuchet MS" w:eastAsia="Times New Roman" w:hAnsi="Trebuchet MS" w:cs="Times New Roman"/>
          <w:color w:val="32587C"/>
          <w:sz w:val="24"/>
          <w:szCs w:val="24"/>
        </w:rPr>
        <w:t xml:space="preserve"> (TE, Westminster, Munster),</w:t>
      </w:r>
      <w:r w:rsidRPr="003022BE">
        <w:rPr>
          <w:rFonts w:ascii="Trebuchet MS" w:eastAsia="Times New Roman" w:hAnsi="Trebuchet MS" w:cs="Times New Roman"/>
          <w:b/>
          <w:bCs/>
          <w:color w:val="32587C"/>
          <w:sz w:val="24"/>
          <w:szCs w:val="24"/>
        </w:rPr>
        <w:t xml:space="preserve"> Mike Munson</w:t>
      </w:r>
      <w:r w:rsidRPr="003022BE">
        <w:rPr>
          <w:rFonts w:ascii="Trebuchet MS" w:eastAsia="Times New Roman" w:hAnsi="Trebuchet MS" w:cs="Times New Roman"/>
          <w:color w:val="32587C"/>
          <w:sz w:val="24"/>
          <w:szCs w:val="24"/>
        </w:rPr>
        <w:t xml:space="preserve"> (RE, Deer Creek), and </w:t>
      </w:r>
      <w:r w:rsidRPr="003022BE">
        <w:rPr>
          <w:rFonts w:ascii="Trebuchet MS" w:eastAsia="Times New Roman" w:hAnsi="Trebuchet MS" w:cs="Times New Roman"/>
          <w:b/>
          <w:bCs/>
          <w:color w:val="32587C"/>
          <w:sz w:val="24"/>
          <w:szCs w:val="24"/>
        </w:rPr>
        <w:t>Mary Rasp</w:t>
      </w:r>
      <w:r w:rsidRPr="003022BE">
        <w:rPr>
          <w:rFonts w:ascii="Trebuchet MS" w:eastAsia="Times New Roman" w:hAnsi="Trebuchet MS" w:cs="Times New Roman"/>
          <w:color w:val="32587C"/>
          <w:sz w:val="24"/>
          <w:szCs w:val="24"/>
        </w:rPr>
        <w:t xml:space="preserve"> (RE, First, Elkhart).</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Received resignation of </w:t>
      </w:r>
      <w:r w:rsidRPr="003022BE">
        <w:rPr>
          <w:rFonts w:ascii="Trebuchet MS" w:eastAsia="Times New Roman" w:hAnsi="Trebuchet MS" w:cs="Times New Roman"/>
          <w:b/>
          <w:bCs/>
          <w:color w:val="32587C"/>
          <w:sz w:val="24"/>
          <w:szCs w:val="24"/>
        </w:rPr>
        <w:t xml:space="preserve">Jill Kitowski </w:t>
      </w:r>
      <w:r w:rsidRPr="003022BE">
        <w:rPr>
          <w:rFonts w:ascii="Trebuchet MS" w:eastAsia="Times New Roman" w:hAnsi="Trebuchet MS" w:cs="Times New Roman"/>
          <w:color w:val="32587C"/>
          <w:sz w:val="24"/>
          <w:szCs w:val="24"/>
        </w:rPr>
        <w:t>(RE, La Porte) as moderator of Council's property committee, pending naming of a new moderator.</w:t>
      </w:r>
    </w:p>
    <w:p w:rsidR="003022BE" w:rsidRPr="003022BE" w:rsidRDefault="003022BE" w:rsidP="003022BE">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xml:space="preserve">Closed with prayer at 2:45 led by </w:t>
      </w:r>
      <w:r w:rsidRPr="003022BE">
        <w:rPr>
          <w:rFonts w:ascii="Trebuchet MS" w:eastAsia="Times New Roman" w:hAnsi="Trebuchet MS" w:cs="Times New Roman"/>
          <w:b/>
          <w:bCs/>
          <w:color w:val="32587C"/>
          <w:sz w:val="24"/>
          <w:szCs w:val="24"/>
        </w:rPr>
        <w:t>Paul Myhre</w:t>
      </w:r>
      <w:r w:rsidRPr="003022BE">
        <w:rPr>
          <w:rFonts w:ascii="Trebuchet MS" w:eastAsia="Times New Roman" w:hAnsi="Trebuchet MS" w:cs="Times New Roman"/>
          <w:color w:val="32587C"/>
          <w:sz w:val="24"/>
          <w:szCs w:val="24"/>
        </w:rPr>
        <w:t>.</w:t>
      </w:r>
    </w:p>
    <w:p w:rsidR="003022BE" w:rsidRPr="003022BE" w:rsidRDefault="003022BE" w:rsidP="003022BE">
      <w:pPr>
        <w:spacing w:after="240"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Next Council meeting is scheduled for January 20, 2015, at 10 am EST at Geneva Center.</w:t>
      </w:r>
    </w:p>
    <w:p w:rsidR="003022BE" w:rsidRPr="003022BE" w:rsidRDefault="003022BE" w:rsidP="003022BE">
      <w:pPr>
        <w:spacing w:after="240" w:line="240" w:lineRule="auto"/>
        <w:rPr>
          <w:rFonts w:ascii="Trebuchet MS" w:eastAsia="Times New Roman" w:hAnsi="Trebuchet MS" w:cs="Times New Roman"/>
          <w:color w:val="32587C"/>
          <w:sz w:val="24"/>
          <w:szCs w:val="24"/>
        </w:rPr>
      </w:pPr>
      <w:r w:rsidRPr="003022BE">
        <w:rPr>
          <w:rFonts w:ascii="Trebuchet MS" w:eastAsia="Times New Roman" w:hAnsi="Trebuchet MS" w:cs="Times New Roman"/>
          <w:color w:val="32587C"/>
          <w:sz w:val="24"/>
          <w:szCs w:val="24"/>
        </w:rPr>
        <w:t>- Linda Long, Stated Clerk</w:t>
      </w:r>
      <w:r w:rsidRPr="003022BE">
        <w:rPr>
          <w:rFonts w:ascii="Trebuchet MS" w:eastAsia="Times New Roman" w:hAnsi="Trebuchet MS" w:cs="Times New Roman"/>
          <w:color w:val="32587C"/>
          <w:sz w:val="24"/>
          <w:szCs w:val="24"/>
        </w:rPr>
        <w:br/>
      </w:r>
    </w:p>
    <w:p w:rsidR="00F26FEC" w:rsidRDefault="00F26FEC"/>
    <w:sectPr w:rsidR="00F26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58D6"/>
    <w:multiLevelType w:val="multilevel"/>
    <w:tmpl w:val="C07E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BE"/>
    <w:rsid w:val="003022BE"/>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302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302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2045">
      <w:bodyDiv w:val="1"/>
      <w:marLeft w:val="0"/>
      <w:marRight w:val="0"/>
      <w:marTop w:val="0"/>
      <w:marBottom w:val="0"/>
      <w:divBdr>
        <w:top w:val="none" w:sz="0" w:space="0" w:color="auto"/>
        <w:left w:val="none" w:sz="0" w:space="0" w:color="auto"/>
        <w:bottom w:val="none" w:sz="0" w:space="0" w:color="auto"/>
        <w:right w:val="none" w:sz="0" w:space="0" w:color="auto"/>
      </w:divBdr>
      <w:divsChild>
        <w:div w:id="1447041516">
          <w:marLeft w:val="27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2015-07-10T16:47:00Z</dcterms:created>
  <dcterms:modified xsi:type="dcterms:W3CDTF">2015-07-10T16:50:00Z</dcterms:modified>
</cp:coreProperties>
</file>